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轉系條件：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1.性向檢定（含素描及空間概念）合格。(受理報名預定每年四月下旬，測驗日期預定五月中旬)。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2.曾修物理一學期及微積分一學期成績及格者。(如轉系成功，將依本系學分抵免規定，辦理物理及微積分抵免。)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3.學業成績總平均75分以上。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 w:cs="微軟正黑體" w:hint="eastAsia"/>
          <w:color w:val="474747"/>
        </w:rPr>
        <w:t>※</w:t>
      </w:r>
      <w:r w:rsidRPr="00941F24">
        <w:rPr>
          <w:rFonts w:asciiTheme="minorEastAsia" w:eastAsiaTheme="minorEastAsia" w:hAnsiTheme="minorEastAsia"/>
          <w:color w:val="474747"/>
        </w:rPr>
        <w:t>洽詢電話：06-2757575轉54343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輔系、雙主修條件：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1.性向檢定（含素描及空間概念）合格。(受理報名預定每年四月下旬，測驗日期預定五月中旬)。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2.曾修物理一學期及微積分一學期成績及格者。</w:t>
      </w:r>
    </w:p>
    <w:p w:rsidR="002A1B22" w:rsidRPr="00941F24" w:rsidRDefault="002A1B22" w:rsidP="002A1B22">
      <w:pPr>
        <w:pStyle w:val="Web"/>
        <w:spacing w:before="0" w:beforeAutospacing="0" w:after="360" w:afterAutospacing="0" w:line="252" w:lineRule="atLeast"/>
        <w:rPr>
          <w:rFonts w:asciiTheme="minorEastAsia" w:eastAsiaTheme="minorEastAsia" w:hAnsiTheme="minorEastAsia"/>
          <w:color w:val="474747"/>
        </w:rPr>
      </w:pPr>
      <w:r w:rsidRPr="00941F24">
        <w:rPr>
          <w:rFonts w:asciiTheme="minorEastAsia" w:eastAsiaTheme="minorEastAsia" w:hAnsiTheme="minorEastAsia"/>
          <w:color w:val="474747"/>
        </w:rPr>
        <w:t>3.本地生學業成績名次列該班前</w:t>
      </w:r>
      <w:r w:rsidRPr="00941F24">
        <w:rPr>
          <w:rStyle w:val="a3"/>
          <w:rFonts w:asciiTheme="minorEastAsia" w:eastAsiaTheme="minorEastAsia" w:hAnsiTheme="minorEastAsia"/>
          <w:color w:val="474747"/>
        </w:rPr>
        <w:t>1/5者</w:t>
      </w:r>
      <w:r w:rsidRPr="00941F24">
        <w:rPr>
          <w:rFonts w:asciiTheme="minorEastAsia" w:eastAsiaTheme="minorEastAsia" w:hAnsiTheme="minorEastAsia"/>
          <w:color w:val="474747"/>
        </w:rPr>
        <w:t>，僑生學業成績名次列該班前</w:t>
      </w:r>
      <w:r w:rsidRPr="00941F24">
        <w:rPr>
          <w:rStyle w:val="a3"/>
          <w:rFonts w:asciiTheme="minorEastAsia" w:eastAsiaTheme="minorEastAsia" w:hAnsiTheme="minorEastAsia"/>
          <w:color w:val="474747"/>
        </w:rPr>
        <w:t>1/2</w:t>
      </w:r>
      <w:r w:rsidRPr="00941F24">
        <w:rPr>
          <w:rFonts w:asciiTheme="minorEastAsia" w:eastAsiaTheme="minorEastAsia" w:hAnsiTheme="minorEastAsia"/>
          <w:color w:val="474747"/>
        </w:rPr>
        <w:t>者。並於性向檢定前提出方可報名。</w:t>
      </w:r>
    </w:p>
    <w:p w:rsidR="002A1B22" w:rsidRDefault="002A1B22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  <w:r w:rsidRPr="00941F24">
        <w:rPr>
          <w:rFonts w:asciiTheme="minorEastAsia" w:eastAsiaTheme="minorEastAsia" w:hAnsiTheme="minorEastAsia" w:hint="eastAsia"/>
          <w:color w:val="474747"/>
        </w:rPr>
        <w:t>※</w:t>
      </w:r>
      <w:r w:rsidRPr="00941F24">
        <w:rPr>
          <w:rFonts w:asciiTheme="minorEastAsia" w:eastAsiaTheme="minorEastAsia" w:hAnsiTheme="minorEastAsia"/>
          <w:color w:val="474747"/>
        </w:rPr>
        <w:t>洽詢電話：06-2757575轉54343</w:t>
      </w:r>
    </w:p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</w:p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</w:p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</w:p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</w:p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</w:p>
    <w:p w:rsidR="00E83569" w:rsidRDefault="00E83569" w:rsidP="00E83569">
      <w:pPr>
        <w:rPr>
          <w:rFonts w:ascii="Verdana" w:eastAsia="新細明體" w:hAnsi="Verdana" w:cs="新細明體"/>
          <w:color w:val="474747"/>
          <w:kern w:val="0"/>
          <w:sz w:val="18"/>
          <w:szCs w:val="18"/>
        </w:rPr>
      </w:pPr>
    </w:p>
    <w:p w:rsidR="00941F24" w:rsidRDefault="00941F24" w:rsidP="00E83569">
      <w:pPr>
        <w:rPr>
          <w:rFonts w:ascii="新細明體" w:hAnsi="新細明體" w:hint="eastAsia"/>
          <w:szCs w:val="24"/>
        </w:rPr>
      </w:pPr>
      <w:bookmarkStart w:id="0" w:name="_GoBack"/>
      <w:bookmarkEnd w:id="0"/>
    </w:p>
    <w:p w:rsidR="00E83569" w:rsidRPr="002A792E" w:rsidRDefault="00E83569" w:rsidP="00E83569">
      <w:pPr>
        <w:jc w:val="center"/>
        <w:rPr>
          <w:rFonts w:ascii="新細明體" w:hAnsi="新細明體"/>
          <w:b/>
          <w:sz w:val="36"/>
          <w:szCs w:val="36"/>
        </w:rPr>
      </w:pPr>
      <w:r w:rsidRPr="002A792E">
        <w:rPr>
          <w:rFonts w:ascii="新細明體" w:hAnsi="新細明體" w:hint="eastAsia"/>
          <w:b/>
          <w:sz w:val="36"/>
          <w:szCs w:val="36"/>
          <w:u w:val="single"/>
        </w:rPr>
        <w:lastRenderedPageBreak/>
        <w:t>99</w:t>
      </w:r>
      <w:r w:rsidRPr="002A792E">
        <w:rPr>
          <w:rFonts w:ascii="新細明體" w:hAnsi="新細明體" w:hint="eastAsia"/>
          <w:b/>
          <w:sz w:val="36"/>
          <w:szCs w:val="36"/>
        </w:rPr>
        <w:t>學年度起申請</w:t>
      </w:r>
      <w:r w:rsidRPr="002A792E">
        <w:rPr>
          <w:rFonts w:ascii="新細明體" w:hAnsi="新細明體" w:hint="eastAsia"/>
          <w:b/>
          <w:sz w:val="36"/>
          <w:szCs w:val="36"/>
          <w:bdr w:val="single" w:sz="4" w:space="0" w:color="auto"/>
        </w:rPr>
        <w:t>工業設計系</w:t>
      </w:r>
      <w:r w:rsidRPr="002A792E">
        <w:rPr>
          <w:rFonts w:ascii="新細明體" w:hAnsi="新細明體" w:hint="eastAsia"/>
          <w:b/>
          <w:sz w:val="36"/>
          <w:szCs w:val="36"/>
        </w:rPr>
        <w:t>為</w:t>
      </w:r>
      <w:r w:rsidRPr="002A792E">
        <w:rPr>
          <w:rFonts w:ascii="新細明體" w:hAnsi="新細明體" w:hint="eastAsia"/>
          <w:b/>
          <w:sz w:val="36"/>
          <w:szCs w:val="36"/>
          <w:bdr w:val="single" w:sz="4" w:space="0" w:color="auto"/>
        </w:rPr>
        <w:t>雙主修</w:t>
      </w:r>
      <w:r w:rsidRPr="002A792E">
        <w:rPr>
          <w:rFonts w:ascii="新細明體" w:hAnsi="新細明體" w:hint="eastAsia"/>
          <w:b/>
          <w:sz w:val="36"/>
          <w:szCs w:val="36"/>
        </w:rPr>
        <w:t>應修學分數及課程表</w:t>
      </w:r>
    </w:p>
    <w:p w:rsidR="00E83569" w:rsidRPr="002A792E" w:rsidRDefault="00E83569" w:rsidP="00E83569">
      <w:pPr>
        <w:jc w:val="center"/>
        <w:rPr>
          <w:rFonts w:ascii="新細明體" w:hAnsi="新細明體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2738"/>
        <w:gridCol w:w="2779"/>
      </w:tblGrid>
      <w:tr w:rsidR="00E83569" w:rsidRPr="00A27FC1" w:rsidTr="0060729F"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必修學分數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選修學分數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總學分數</w:t>
            </w:r>
          </w:p>
        </w:tc>
      </w:tr>
      <w:tr w:rsidR="00E83569" w:rsidRPr="00A27FC1" w:rsidTr="0060729F">
        <w:tc>
          <w:tcPr>
            <w:tcW w:w="3326" w:type="dxa"/>
            <w:vAlign w:val="center"/>
          </w:tcPr>
          <w:p w:rsidR="00E83569" w:rsidRPr="00A27FC1" w:rsidRDefault="00E83569" w:rsidP="0060729F">
            <w:pPr>
              <w:rPr>
                <w:rFonts w:ascii="新細明體" w:hAnsi="新細明體"/>
                <w:b/>
                <w:sz w:val="32"/>
                <w:szCs w:val="32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雙主修：50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27FC1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rPr>
                <w:rFonts w:ascii="新細明體" w:hAnsi="新細明體"/>
                <w:b/>
                <w:sz w:val="32"/>
                <w:szCs w:val="32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雙主修：50</w:t>
            </w:r>
          </w:p>
        </w:tc>
      </w:tr>
    </w:tbl>
    <w:p w:rsidR="00E83569" w:rsidRPr="002A792E" w:rsidRDefault="00E83569" w:rsidP="00E83569">
      <w:pPr>
        <w:jc w:val="center"/>
        <w:rPr>
          <w:rFonts w:ascii="新細明體" w:hAnsi="新細明體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775"/>
        <w:gridCol w:w="844"/>
        <w:gridCol w:w="982"/>
        <w:gridCol w:w="3032"/>
      </w:tblGrid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NO.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科目名稱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必/選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學分數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設計概論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圖學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統計學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繪畫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5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表現技法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計算機概論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7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基本設計(一)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8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基本設計(二)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9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設計方法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人類因素學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材料與製造程序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機構學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三上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產品設計(一)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產品設計(二)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工業設計(一)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三上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工業設計(二)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三下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專題設計(一)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四上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專題設計(二)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四下</w:t>
            </w:r>
          </w:p>
        </w:tc>
      </w:tr>
      <w:tr w:rsidR="00E83569" w:rsidRPr="00A27FC1" w:rsidTr="00E83569">
        <w:trPr>
          <w:trHeight w:val="1717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A27FC1">
              <w:rPr>
                <w:rFonts w:ascii="新細明體" w:hAnsi="新細明體" w:hint="eastAsia"/>
                <w:b/>
                <w:szCs w:val="24"/>
              </w:rPr>
              <w:t>補充說明</w:t>
            </w:r>
          </w:p>
        </w:tc>
        <w:tc>
          <w:tcPr>
            <w:tcW w:w="7633" w:type="dxa"/>
            <w:gridSpan w:val="4"/>
            <w:tcBorders>
              <w:left w:val="single" w:sz="4" w:space="0" w:color="auto"/>
            </w:tcBorders>
            <w:vAlign w:val="center"/>
          </w:tcPr>
          <w:p w:rsidR="00E83569" w:rsidRPr="00A27FC1" w:rsidRDefault="00E83569" w:rsidP="0060729F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A27FC1">
              <w:rPr>
                <w:rFonts w:ascii="新細明體" w:hAnsi="新細明體" w:hint="eastAsia"/>
                <w:b/>
                <w:szCs w:val="24"/>
              </w:rPr>
              <w:t>雙主修：</w:t>
            </w:r>
          </w:p>
          <w:p w:rsidR="00E83569" w:rsidRPr="00A27FC1" w:rsidRDefault="00E83569" w:rsidP="0060729F">
            <w:pPr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須修畢以上必修學分，共50學分。</w:t>
            </w:r>
          </w:p>
        </w:tc>
      </w:tr>
    </w:tbl>
    <w:p w:rsidR="00E83569" w:rsidRPr="00E83569" w:rsidRDefault="00E83569" w:rsidP="00E83569">
      <w:pPr>
        <w:rPr>
          <w:rFonts w:ascii="新細明體" w:hAnsi="新細明體"/>
          <w:b/>
          <w:szCs w:val="24"/>
        </w:rPr>
      </w:pPr>
      <w:r w:rsidRPr="002A792E">
        <w:rPr>
          <w:rFonts w:ascii="新細明體" w:hAnsi="新細明體" w:hint="eastAsia"/>
          <w:b/>
          <w:szCs w:val="24"/>
        </w:rPr>
        <w:t>註：本表經系課程委員會、院課程委員會審查通過後，送校課程委員會審議。</w:t>
      </w:r>
    </w:p>
    <w:p w:rsidR="00E83569" w:rsidRPr="002A792E" w:rsidRDefault="00E83569" w:rsidP="00E83569">
      <w:pPr>
        <w:jc w:val="center"/>
        <w:rPr>
          <w:rFonts w:ascii="新細明體" w:hAnsi="新細明體"/>
          <w:b/>
          <w:sz w:val="36"/>
          <w:szCs w:val="36"/>
        </w:rPr>
      </w:pPr>
      <w:r w:rsidRPr="002A792E">
        <w:rPr>
          <w:rFonts w:ascii="新細明體" w:hAnsi="新細明體" w:hint="eastAsia"/>
          <w:b/>
          <w:sz w:val="36"/>
          <w:szCs w:val="36"/>
          <w:u w:val="single"/>
        </w:rPr>
        <w:lastRenderedPageBreak/>
        <w:t>99</w:t>
      </w:r>
      <w:r w:rsidRPr="002A792E">
        <w:rPr>
          <w:rFonts w:ascii="新細明體" w:hAnsi="新細明體" w:hint="eastAsia"/>
          <w:b/>
          <w:sz w:val="36"/>
          <w:szCs w:val="36"/>
        </w:rPr>
        <w:t>學年度起申請</w:t>
      </w:r>
      <w:r w:rsidRPr="002A792E">
        <w:rPr>
          <w:rFonts w:ascii="新細明體" w:hAnsi="新細明體" w:hint="eastAsia"/>
          <w:b/>
          <w:sz w:val="36"/>
          <w:szCs w:val="36"/>
          <w:bdr w:val="single" w:sz="4" w:space="0" w:color="auto"/>
        </w:rPr>
        <w:t>工業設計系</w:t>
      </w:r>
      <w:r w:rsidRPr="002A792E">
        <w:rPr>
          <w:rFonts w:ascii="新細明體" w:hAnsi="新細明體" w:hint="eastAsia"/>
          <w:b/>
          <w:sz w:val="36"/>
          <w:szCs w:val="36"/>
        </w:rPr>
        <w:t>為</w:t>
      </w:r>
      <w:r w:rsidRPr="002335EC">
        <w:rPr>
          <w:rFonts w:ascii="新細明體" w:hAnsi="新細明體" w:hint="eastAsia"/>
          <w:b/>
          <w:sz w:val="36"/>
          <w:szCs w:val="36"/>
          <w:bdr w:val="single" w:sz="4" w:space="0" w:color="auto"/>
        </w:rPr>
        <w:t>輔系</w:t>
      </w:r>
      <w:r w:rsidRPr="002A792E">
        <w:rPr>
          <w:rFonts w:ascii="新細明體" w:hAnsi="新細明體" w:hint="eastAsia"/>
          <w:b/>
          <w:sz w:val="36"/>
          <w:szCs w:val="36"/>
        </w:rPr>
        <w:t>應修學分數及課程表</w:t>
      </w:r>
    </w:p>
    <w:p w:rsidR="00E83569" w:rsidRPr="002A792E" w:rsidRDefault="00E83569" w:rsidP="00E83569">
      <w:pPr>
        <w:jc w:val="center"/>
        <w:rPr>
          <w:rFonts w:ascii="新細明體" w:hAnsi="新細明體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2738"/>
        <w:gridCol w:w="2779"/>
      </w:tblGrid>
      <w:tr w:rsidR="00E83569" w:rsidRPr="00A27FC1" w:rsidTr="0060729F"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必修學分數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選修學分數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總學分數</w:t>
            </w:r>
          </w:p>
        </w:tc>
      </w:tr>
      <w:tr w:rsidR="00E83569" w:rsidRPr="00A27FC1" w:rsidTr="0060729F"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both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輔  系：32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27FC1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3326" w:type="dxa"/>
            <w:vAlign w:val="center"/>
          </w:tcPr>
          <w:p w:rsidR="00E83569" w:rsidRPr="00A27FC1" w:rsidRDefault="00E83569" w:rsidP="0060729F">
            <w:pPr>
              <w:jc w:val="both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輔  系：32</w:t>
            </w:r>
          </w:p>
        </w:tc>
      </w:tr>
    </w:tbl>
    <w:p w:rsidR="00E83569" w:rsidRPr="002A792E" w:rsidRDefault="00E83569" w:rsidP="00E83569">
      <w:pPr>
        <w:jc w:val="center"/>
        <w:rPr>
          <w:rFonts w:ascii="新細明體" w:hAnsi="新細明體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775"/>
        <w:gridCol w:w="844"/>
        <w:gridCol w:w="982"/>
        <w:gridCol w:w="3032"/>
      </w:tblGrid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NO.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科目名稱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必/選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學分數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7FC1">
              <w:rPr>
                <w:rFonts w:ascii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設計概論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圖學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繪畫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5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表現技法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基本設計(一)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7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基本設計(二)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一下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8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設計方法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9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人類因素學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材料與製造程序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產品設計(一)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二上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產品設計(二)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二下</w:t>
            </w:r>
          </w:p>
        </w:tc>
      </w:tr>
      <w:tr w:rsidR="00E83569" w:rsidRPr="00A27FC1" w:rsidTr="00E83569">
        <w:tc>
          <w:tcPr>
            <w:tcW w:w="663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2775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機構學</w:t>
            </w:r>
          </w:p>
        </w:tc>
        <w:tc>
          <w:tcPr>
            <w:tcW w:w="844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必</w:t>
            </w:r>
          </w:p>
        </w:tc>
        <w:tc>
          <w:tcPr>
            <w:tcW w:w="98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szCs w:val="24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三上</w:t>
            </w:r>
          </w:p>
        </w:tc>
      </w:tr>
      <w:tr w:rsidR="00E83569" w:rsidRPr="00A27FC1" w:rsidTr="00E83569">
        <w:trPr>
          <w:trHeight w:val="1799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E83569" w:rsidRPr="00A27FC1" w:rsidRDefault="00E83569" w:rsidP="0060729F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A27FC1">
              <w:rPr>
                <w:rFonts w:ascii="新細明體" w:hAnsi="新細明體" w:hint="eastAsia"/>
                <w:b/>
                <w:szCs w:val="24"/>
              </w:rPr>
              <w:t>補充說明</w:t>
            </w:r>
          </w:p>
        </w:tc>
        <w:tc>
          <w:tcPr>
            <w:tcW w:w="7633" w:type="dxa"/>
            <w:gridSpan w:val="4"/>
            <w:tcBorders>
              <w:left w:val="single" w:sz="4" w:space="0" w:color="auto"/>
            </w:tcBorders>
            <w:vAlign w:val="center"/>
          </w:tcPr>
          <w:p w:rsidR="00E83569" w:rsidRPr="00A27FC1" w:rsidRDefault="00E83569" w:rsidP="0060729F">
            <w:pPr>
              <w:snapToGrid w:val="0"/>
              <w:rPr>
                <w:rFonts w:ascii="新細明體" w:hAnsi="新細明體"/>
                <w:b/>
                <w:szCs w:val="24"/>
              </w:rPr>
            </w:pPr>
            <w:r w:rsidRPr="00A27FC1">
              <w:rPr>
                <w:rFonts w:ascii="新細明體" w:hAnsi="新細明體" w:hint="eastAsia"/>
                <w:b/>
                <w:szCs w:val="24"/>
              </w:rPr>
              <w:t>輔  系：</w:t>
            </w:r>
          </w:p>
          <w:p w:rsidR="00E83569" w:rsidRPr="00A27FC1" w:rsidRDefault="00E83569" w:rsidP="0060729F">
            <w:pPr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 w:rsidRPr="00A27FC1">
              <w:rPr>
                <w:rFonts w:ascii="新細明體" w:hAnsi="新細明體" w:hint="eastAsia"/>
                <w:szCs w:val="24"/>
              </w:rPr>
              <w:t>須修畢以上必修學分，共32學分。</w:t>
            </w:r>
          </w:p>
        </w:tc>
      </w:tr>
    </w:tbl>
    <w:p w:rsidR="00E83569" w:rsidRDefault="00E83569" w:rsidP="002A1B22">
      <w:pPr>
        <w:pStyle w:val="Web"/>
        <w:spacing w:before="0" w:beforeAutospacing="0" w:after="360" w:afterAutospacing="0" w:line="252" w:lineRule="atLeast"/>
        <w:rPr>
          <w:rFonts w:ascii="Verdana" w:hAnsi="Verdana"/>
          <w:color w:val="474747"/>
          <w:sz w:val="18"/>
          <w:szCs w:val="18"/>
        </w:rPr>
      </w:pPr>
      <w:r w:rsidRPr="002A792E">
        <w:rPr>
          <w:rFonts w:hint="eastAsia"/>
          <w:b/>
        </w:rPr>
        <w:t>註：本表經系課程委員會、院課程委員會審查通過後，送校課程委員會審議。</w:t>
      </w:r>
    </w:p>
    <w:p w:rsidR="00903099" w:rsidRDefault="00903099"/>
    <w:sectPr w:rsidR="00903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C3" w:rsidRDefault="003910C3" w:rsidP="00CD0298">
      <w:r>
        <w:separator/>
      </w:r>
    </w:p>
  </w:endnote>
  <w:endnote w:type="continuationSeparator" w:id="0">
    <w:p w:rsidR="003910C3" w:rsidRDefault="003910C3" w:rsidP="00C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C3" w:rsidRDefault="003910C3" w:rsidP="00CD0298">
      <w:r>
        <w:separator/>
      </w:r>
    </w:p>
  </w:footnote>
  <w:footnote w:type="continuationSeparator" w:id="0">
    <w:p w:rsidR="003910C3" w:rsidRDefault="003910C3" w:rsidP="00CD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E"/>
    <w:rsid w:val="000F67E4"/>
    <w:rsid w:val="00163BF8"/>
    <w:rsid w:val="002623CD"/>
    <w:rsid w:val="002A1B22"/>
    <w:rsid w:val="003910C3"/>
    <w:rsid w:val="0052772C"/>
    <w:rsid w:val="0057708D"/>
    <w:rsid w:val="00660478"/>
    <w:rsid w:val="006B12D8"/>
    <w:rsid w:val="00723E6E"/>
    <w:rsid w:val="00754B1E"/>
    <w:rsid w:val="007F238B"/>
    <w:rsid w:val="00861968"/>
    <w:rsid w:val="00903099"/>
    <w:rsid w:val="00941F24"/>
    <w:rsid w:val="00CB32A1"/>
    <w:rsid w:val="00CD0298"/>
    <w:rsid w:val="00DF52D0"/>
    <w:rsid w:val="00E2360B"/>
    <w:rsid w:val="00E83569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F1A73-B9AC-41B7-A13C-4DFF5CDA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3E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23E6E"/>
    <w:rPr>
      <w:b/>
      <w:bCs/>
    </w:rPr>
  </w:style>
  <w:style w:type="paragraph" w:styleId="a4">
    <w:name w:val="header"/>
    <w:basedOn w:val="a"/>
    <w:link w:val="a5"/>
    <w:uiPriority w:val="99"/>
    <w:unhideWhenUsed/>
    <w:rsid w:val="00CD0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2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425</Words>
  <Characters>677</Characters>
  <Application>Microsoft Office Word</Application>
  <DocSecurity>0</DocSecurity>
  <Lines>75</Lines>
  <Paragraphs>45</Paragraphs>
  <ScaleCrop>false</ScaleCrop>
  <Company>NCKU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ying</cp:lastModifiedBy>
  <cp:revision>6</cp:revision>
  <dcterms:created xsi:type="dcterms:W3CDTF">2016-04-18T01:47:00Z</dcterms:created>
  <dcterms:modified xsi:type="dcterms:W3CDTF">2018-09-05T04:12:00Z</dcterms:modified>
</cp:coreProperties>
</file>